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CAPÍTULO I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 DEL RECTOR</w:t>
      </w:r>
    </w:p>
    <w:p w:rsidR="008C5915" w:rsidRPr="00200C69" w:rsidRDefault="008C5915" w:rsidP="008C5915">
      <w:pPr>
        <w:rPr>
          <w:rFonts w:ascii="Arial" w:hAnsi="Arial" w:cs="Arial"/>
          <w:b/>
        </w:rPr>
      </w:pPr>
    </w:p>
    <w:p w:rsidR="00981F9B" w:rsidRPr="00200C69" w:rsidRDefault="00981F9B" w:rsidP="00981F9B">
      <w:pPr>
        <w:jc w:val="both"/>
        <w:rPr>
          <w:rFonts w:ascii="Arial" w:hAnsi="Arial" w:cs="Arial"/>
        </w:rPr>
      </w:pPr>
      <w:r w:rsidRPr="00200C69">
        <w:rPr>
          <w:rFonts w:ascii="Arial" w:hAnsi="Arial" w:cs="Arial"/>
          <w:b/>
        </w:rPr>
        <w:t xml:space="preserve">Artículo 11. </w:t>
      </w:r>
      <w:r w:rsidRPr="00200C69">
        <w:rPr>
          <w:rFonts w:ascii="Arial" w:hAnsi="Arial" w:cs="Arial"/>
        </w:rPr>
        <w:t>El Abogado General, dependerá directamente del Rector, y tendrá las siguientes facultades:</w:t>
      </w:r>
    </w:p>
    <w:p w:rsidR="00981F9B" w:rsidRPr="00200C69" w:rsidRDefault="00981F9B" w:rsidP="00981F9B">
      <w:pPr>
        <w:jc w:val="both"/>
        <w:rPr>
          <w:rFonts w:ascii="Arial" w:hAnsi="Arial" w:cs="Arial"/>
        </w:rPr>
      </w:pPr>
    </w:p>
    <w:p w:rsidR="00981F9B" w:rsidRPr="00200C69" w:rsidRDefault="00981F9B" w:rsidP="00981F9B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 xml:space="preserve">Representar legalmente al Rector y, en su caso, a los titulares de las Áreas </w:t>
      </w:r>
      <w:r w:rsidRPr="00200C69">
        <w:rPr>
          <w:rFonts w:ascii="Arial" w:hAnsi="Arial" w:cs="Arial"/>
        </w:rPr>
        <w:t xml:space="preserve">Académicas y </w:t>
      </w:r>
      <w:r w:rsidRPr="00200C69">
        <w:rPr>
          <w:rFonts w:ascii="Arial" w:hAnsi="Arial" w:cs="Arial"/>
          <w:bCs/>
        </w:rPr>
        <w:t>Administrativas en los asuntos, procedimientos y juicios de carácter legal y administrativo, en los que tenga interés la Universidad, con todas las facultades generales y aquellas que conforme a la Ley requieran cláusula especial;</w:t>
      </w:r>
    </w:p>
    <w:p w:rsidR="00981F9B" w:rsidRPr="00200C69" w:rsidRDefault="00981F9B" w:rsidP="00981F9B">
      <w:pPr>
        <w:jc w:val="both"/>
        <w:rPr>
          <w:rFonts w:ascii="Arial" w:hAnsi="Arial" w:cs="Arial"/>
        </w:rPr>
      </w:pPr>
    </w:p>
    <w:p w:rsidR="00981F9B" w:rsidRPr="00200C69" w:rsidRDefault="00981F9B" w:rsidP="00981F9B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>Formular a nombre de la Universidad las denuncias y querellas que legalmente procedan;</w:t>
      </w:r>
    </w:p>
    <w:p w:rsidR="00981F9B" w:rsidRPr="00200C69" w:rsidRDefault="00981F9B" w:rsidP="00981F9B">
      <w:pPr>
        <w:jc w:val="both"/>
        <w:rPr>
          <w:rFonts w:ascii="Arial" w:hAnsi="Arial" w:cs="Arial"/>
        </w:rPr>
      </w:pPr>
    </w:p>
    <w:p w:rsidR="00981F9B" w:rsidRPr="00200C69" w:rsidRDefault="00981F9B" w:rsidP="00981F9B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>Desistirse y otorgar el perdón, en los casos que procedan, previo acuerdo del Rector;</w:t>
      </w:r>
    </w:p>
    <w:p w:rsidR="00981F9B" w:rsidRPr="00200C69" w:rsidRDefault="00981F9B" w:rsidP="00981F9B">
      <w:pPr>
        <w:jc w:val="both"/>
        <w:rPr>
          <w:rFonts w:ascii="Arial" w:hAnsi="Arial" w:cs="Arial"/>
        </w:rPr>
      </w:pPr>
    </w:p>
    <w:p w:rsidR="00981F9B" w:rsidRPr="00200C69" w:rsidRDefault="00981F9B" w:rsidP="00981F9B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>Formular a nombre de la Universidad las demandas o contestaciones, sean civiles, fiscales, administrativos, laborales o de cualquier otra naturaleza, interponiendo, cuando así proceda, los recursos correspondientes;</w:t>
      </w:r>
    </w:p>
    <w:p w:rsidR="00981F9B" w:rsidRPr="00200C69" w:rsidRDefault="00981F9B" w:rsidP="00981F9B">
      <w:pPr>
        <w:jc w:val="both"/>
        <w:rPr>
          <w:rFonts w:ascii="Arial" w:hAnsi="Arial" w:cs="Arial"/>
        </w:rPr>
      </w:pPr>
    </w:p>
    <w:p w:rsidR="00981F9B" w:rsidRPr="00200C69" w:rsidRDefault="00981F9B" w:rsidP="00981F9B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>Rendir los informes previos y justificados en los juicios de amparo, en los que la Universidad sea autoridad responsable;</w:t>
      </w:r>
    </w:p>
    <w:p w:rsidR="00981F9B" w:rsidRPr="00200C69" w:rsidRDefault="00981F9B" w:rsidP="00981F9B">
      <w:pPr>
        <w:jc w:val="both"/>
        <w:rPr>
          <w:rFonts w:ascii="Arial" w:hAnsi="Arial" w:cs="Arial"/>
        </w:rPr>
      </w:pPr>
    </w:p>
    <w:p w:rsidR="00981F9B" w:rsidRPr="00200C69" w:rsidRDefault="00981F9B" w:rsidP="00981F9B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 xml:space="preserve">Desahogar las investigaciones administrativas laborales que se instrumenten al personal por violación a las disposiciones laborables aplicables, hasta su </w:t>
      </w:r>
      <w:proofErr w:type="spellStart"/>
      <w:r w:rsidRPr="00200C69">
        <w:rPr>
          <w:rFonts w:ascii="Arial" w:hAnsi="Arial" w:cs="Arial"/>
          <w:bCs/>
        </w:rPr>
        <w:t>dictaminación</w:t>
      </w:r>
      <w:proofErr w:type="spellEnd"/>
      <w:r w:rsidRPr="00200C69">
        <w:rPr>
          <w:rFonts w:ascii="Arial" w:hAnsi="Arial" w:cs="Arial"/>
          <w:bCs/>
        </w:rPr>
        <w:t>;</w:t>
      </w:r>
    </w:p>
    <w:p w:rsidR="00981F9B" w:rsidRPr="00200C69" w:rsidRDefault="00981F9B" w:rsidP="00981F9B">
      <w:pPr>
        <w:jc w:val="both"/>
        <w:rPr>
          <w:rFonts w:ascii="Arial" w:hAnsi="Arial" w:cs="Arial"/>
        </w:rPr>
      </w:pPr>
    </w:p>
    <w:p w:rsidR="00981F9B" w:rsidRPr="00200C69" w:rsidRDefault="00981F9B" w:rsidP="00981F9B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>Fungir como titular de la Unidad de Enlace y Acceso a la Información, de conformidad con lo dispuesto en el Régimen de Transparencia;</w:t>
      </w:r>
    </w:p>
    <w:p w:rsidR="00981F9B" w:rsidRPr="00200C69" w:rsidRDefault="00981F9B" w:rsidP="00981F9B">
      <w:pPr>
        <w:jc w:val="both"/>
        <w:rPr>
          <w:rFonts w:ascii="Arial" w:hAnsi="Arial" w:cs="Arial"/>
        </w:rPr>
      </w:pPr>
    </w:p>
    <w:p w:rsidR="00981F9B" w:rsidRPr="00200C69" w:rsidRDefault="00981F9B" w:rsidP="00981F9B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>Certificar copias, de la documentación solicitada por autoridades judiciales, administrativas, legislativas y particulares existentes en el archivo de la  Universidad, conforme a la Ley Estatal de Derechos;</w:t>
      </w:r>
    </w:p>
    <w:p w:rsidR="00981F9B" w:rsidRPr="00200C69" w:rsidRDefault="00981F9B" w:rsidP="00981F9B">
      <w:pPr>
        <w:jc w:val="both"/>
        <w:rPr>
          <w:rFonts w:ascii="Arial" w:hAnsi="Arial" w:cs="Arial"/>
        </w:rPr>
      </w:pPr>
    </w:p>
    <w:p w:rsidR="00981F9B" w:rsidRPr="00200C69" w:rsidRDefault="00981F9B" w:rsidP="00981F9B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 xml:space="preserve">Proporcionar asesoría jurídica a las Áreas </w:t>
      </w:r>
      <w:r w:rsidRPr="00200C69">
        <w:rPr>
          <w:rFonts w:ascii="Arial" w:hAnsi="Arial" w:cs="Arial"/>
        </w:rPr>
        <w:t xml:space="preserve">Académicas y </w:t>
      </w:r>
      <w:r w:rsidRPr="00200C69">
        <w:rPr>
          <w:rFonts w:ascii="Arial" w:hAnsi="Arial" w:cs="Arial"/>
          <w:bCs/>
        </w:rPr>
        <w:t>Administrativas, cuando lo soliciten, siempre que se relacione con el quehacer institucional, previo acuerdo con el Rector, y</w:t>
      </w:r>
    </w:p>
    <w:p w:rsidR="00981F9B" w:rsidRPr="00200C69" w:rsidRDefault="00981F9B" w:rsidP="00981F9B">
      <w:pPr>
        <w:jc w:val="both"/>
        <w:rPr>
          <w:rFonts w:ascii="Arial" w:hAnsi="Arial" w:cs="Arial"/>
        </w:rPr>
      </w:pPr>
    </w:p>
    <w:p w:rsidR="00981F9B" w:rsidRPr="00200C69" w:rsidRDefault="00981F9B" w:rsidP="00981F9B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lastRenderedPageBreak/>
        <w:t>Las que les señalen las demás disposiciones normativas aplicables y le confiera el Rector, en el ámbito de su competencia.</w:t>
      </w:r>
    </w:p>
    <w:p w:rsidR="00614BF7" w:rsidRDefault="00614BF7" w:rsidP="00981F9B">
      <w:pPr>
        <w:jc w:val="both"/>
      </w:pPr>
      <w:bookmarkStart w:id="0" w:name="_GoBack"/>
      <w:bookmarkEnd w:id="0"/>
    </w:p>
    <w:sectPr w:rsidR="00614BF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F26" w:rsidRDefault="006F0F26" w:rsidP="008C5915">
      <w:r>
        <w:separator/>
      </w:r>
    </w:p>
  </w:endnote>
  <w:endnote w:type="continuationSeparator" w:id="0">
    <w:p w:rsidR="006F0F26" w:rsidRDefault="006F0F26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F26" w:rsidRDefault="006F0F26" w:rsidP="008C5915">
      <w:r>
        <w:separator/>
      </w:r>
    </w:p>
  </w:footnote>
  <w:footnote w:type="continuationSeparator" w:id="0">
    <w:p w:rsidR="006F0F26" w:rsidRDefault="006F0F26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614BF7"/>
    <w:rsid w:val="006F0F26"/>
    <w:rsid w:val="008C5915"/>
    <w:rsid w:val="00981F9B"/>
    <w:rsid w:val="00D15513"/>
    <w:rsid w:val="00F46F2A"/>
    <w:rsid w:val="00F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3</cp:revision>
  <dcterms:created xsi:type="dcterms:W3CDTF">2018-07-14T01:48:00Z</dcterms:created>
  <dcterms:modified xsi:type="dcterms:W3CDTF">2018-07-14T17:38:00Z</dcterms:modified>
</cp:coreProperties>
</file>