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044B44" w:rsidRPr="00200C69" w:rsidRDefault="00044B44" w:rsidP="00044B44">
      <w:pPr>
        <w:jc w:val="both"/>
        <w:rPr>
          <w:rFonts w:ascii="Arial" w:eastAsia="Arial Unicode MS" w:hAnsi="Arial" w:cs="Arial"/>
          <w:lang w:val="es-MX"/>
        </w:rPr>
      </w:pPr>
      <w:r w:rsidRPr="007830C1">
        <w:rPr>
          <w:rFonts w:ascii="Arial" w:eastAsia="Arial Unicode MS" w:hAnsi="Arial" w:cs="Arial"/>
          <w:b/>
          <w:lang w:val="es-MX"/>
        </w:rPr>
        <w:t xml:space="preserve">Artículo 25. </w:t>
      </w:r>
      <w:r w:rsidRPr="007830C1">
        <w:rPr>
          <w:rFonts w:ascii="Arial" w:eastAsia="Arial Unicode MS" w:hAnsi="Arial" w:cs="Arial"/>
          <w:lang w:val="es-MX"/>
        </w:rPr>
        <w:t>El Departamento de Gestión Académica contará con un Jefe de Departamento, quien dependerá directamente del Vice-Rector Académico y tendrá las siguientes facultades:</w:t>
      </w:r>
    </w:p>
    <w:p w:rsidR="00044B44" w:rsidRPr="00200C69" w:rsidRDefault="00044B44" w:rsidP="00044B44">
      <w:pPr>
        <w:jc w:val="both"/>
        <w:rPr>
          <w:rFonts w:ascii="Arial" w:eastAsia="Arial Unicode MS" w:hAnsi="Arial" w:cs="Arial"/>
          <w:lang w:val="es-MX"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Auxiliar al Vice-Rector Académico en las actividades de supervisión de las funciones de docencia e investigación, conforme a lo establecido en la normatividad universitaria;</w:t>
      </w:r>
    </w:p>
    <w:p w:rsidR="00044B44" w:rsidRPr="00200C69" w:rsidRDefault="00044B44" w:rsidP="00044B44">
      <w:pPr>
        <w:ind w:left="567"/>
        <w:jc w:val="both"/>
        <w:rPr>
          <w:rFonts w:ascii="Arial" w:hAnsi="Arial" w:cs="Arial"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y apoyar en el correcto funcionamiento de todas las Áreas Académicas;</w:t>
      </w:r>
    </w:p>
    <w:p w:rsidR="00044B44" w:rsidRPr="00200C69" w:rsidRDefault="00044B44" w:rsidP="00044B44">
      <w:pPr>
        <w:pStyle w:val="Prrafodelista"/>
        <w:rPr>
          <w:rFonts w:ascii="Arial" w:hAnsi="Arial" w:cs="Arial"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Colaborar en el desarrollo y programación de los concursos de oposición del personal académico;</w:t>
      </w:r>
    </w:p>
    <w:p w:rsidR="00044B44" w:rsidRPr="00200C69" w:rsidRDefault="00044B44" w:rsidP="00044B44">
      <w:pPr>
        <w:pStyle w:val="Prrafodelista"/>
        <w:rPr>
          <w:rFonts w:ascii="Arial" w:hAnsi="Arial" w:cs="Arial"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Coparticipar en la implementación de los programas institucionales;</w:t>
      </w:r>
    </w:p>
    <w:p w:rsidR="00044B44" w:rsidRPr="00200C69" w:rsidRDefault="00044B44" w:rsidP="00044B44">
      <w:pPr>
        <w:pStyle w:val="Prrafodelista"/>
        <w:rPr>
          <w:rFonts w:ascii="Arial" w:eastAsia="Arial Unicode MS" w:hAnsi="Arial" w:cs="Arial"/>
          <w:lang w:val="es-MX"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supervisar las actividades del personal adscrito a su Departamento, y</w:t>
      </w:r>
    </w:p>
    <w:p w:rsidR="00044B44" w:rsidRPr="00200C69" w:rsidRDefault="00044B44" w:rsidP="00044B44">
      <w:pPr>
        <w:pStyle w:val="Prrafodelista"/>
        <w:rPr>
          <w:rFonts w:ascii="Arial" w:hAnsi="Arial" w:cs="Arial"/>
          <w:bCs/>
        </w:rPr>
      </w:pPr>
    </w:p>
    <w:p w:rsidR="00044B44" w:rsidRPr="00200C69" w:rsidRDefault="00044B44" w:rsidP="00044B44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su superior jerárquico, en el ámbito de su competencia.</w:t>
      </w:r>
    </w:p>
    <w:p w:rsidR="00044B44" w:rsidRPr="00200C69" w:rsidRDefault="00044B44" w:rsidP="00044B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14BF7" w:rsidRPr="00F5691D" w:rsidRDefault="00614BF7" w:rsidP="00044B44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BC" w:rsidRDefault="006926BC" w:rsidP="008C5915">
      <w:r>
        <w:separator/>
      </w:r>
    </w:p>
  </w:endnote>
  <w:endnote w:type="continuationSeparator" w:id="0">
    <w:p w:rsidR="006926BC" w:rsidRDefault="006926BC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BC" w:rsidRDefault="006926BC" w:rsidP="008C5915">
      <w:r>
        <w:separator/>
      </w:r>
    </w:p>
  </w:footnote>
  <w:footnote w:type="continuationSeparator" w:id="0">
    <w:p w:rsidR="006926BC" w:rsidRDefault="006926BC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205287"/>
    <w:rsid w:val="0024611E"/>
    <w:rsid w:val="002F0402"/>
    <w:rsid w:val="00364A2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C5915"/>
    <w:rsid w:val="008D0D56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16</cp:revision>
  <dcterms:created xsi:type="dcterms:W3CDTF">2018-07-14T01:48:00Z</dcterms:created>
  <dcterms:modified xsi:type="dcterms:W3CDTF">2018-07-14T17:57:00Z</dcterms:modified>
</cp:coreProperties>
</file>