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TÍTULO TERCERO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</w:p>
    <w:p w:rsidR="008E0004" w:rsidRPr="00200C69" w:rsidRDefault="008E0004" w:rsidP="008E0004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CAPÍTULO II</w:t>
      </w:r>
    </w:p>
    <w:p w:rsidR="008E0004" w:rsidRPr="00200C69" w:rsidRDefault="008E0004" w:rsidP="008E000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00C69">
        <w:rPr>
          <w:rFonts w:ascii="Arial" w:hAnsi="Arial" w:cs="Arial"/>
          <w:b/>
          <w:color w:val="auto"/>
          <w:sz w:val="24"/>
          <w:szCs w:val="24"/>
        </w:rPr>
        <w:t>DE LAS FACULTADES DE LA VICE-RECTORÍA  ACADÉMICA</w:t>
      </w:r>
    </w:p>
    <w:p w:rsidR="008E0004" w:rsidRPr="00200C69" w:rsidRDefault="008E0004" w:rsidP="008E0004">
      <w:pPr>
        <w:jc w:val="both"/>
        <w:rPr>
          <w:rFonts w:ascii="Arial" w:eastAsia="Arial Unicode MS" w:hAnsi="Arial" w:cs="Arial"/>
          <w:lang w:val="es-MX"/>
        </w:rPr>
      </w:pPr>
    </w:p>
    <w:p w:rsidR="005A6B4F" w:rsidRPr="00200C69" w:rsidRDefault="005A6B4F" w:rsidP="005A6B4F">
      <w:pPr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b/>
          <w:lang w:val="es-MX"/>
        </w:rPr>
        <w:t xml:space="preserve">Artículo 24. </w:t>
      </w:r>
      <w:r w:rsidRPr="00200C69">
        <w:rPr>
          <w:rFonts w:ascii="Arial" w:eastAsia="Arial Unicode MS" w:hAnsi="Arial" w:cs="Arial"/>
          <w:lang w:val="es-MX"/>
        </w:rPr>
        <w:t>El Departamento de Servicios Escolares contará con un Jefe de Departamento, quien dependerá directamente del Vice-Rector Académico y tendrá las siguientes facultades:</w:t>
      </w:r>
    </w:p>
    <w:p w:rsidR="005A6B4F" w:rsidRPr="00200C69" w:rsidRDefault="005A6B4F" w:rsidP="005A6B4F">
      <w:pPr>
        <w:jc w:val="both"/>
        <w:rPr>
          <w:rFonts w:ascii="Arial" w:eastAsia="Arial Unicode MS" w:hAnsi="Arial" w:cs="Arial"/>
          <w:lang w:val="es-MX"/>
        </w:rPr>
      </w:pPr>
    </w:p>
    <w:p w:rsidR="005A6B4F" w:rsidRPr="00200C69" w:rsidRDefault="005A6B4F" w:rsidP="005A6B4F">
      <w:pPr>
        <w:numPr>
          <w:ilvl w:val="0"/>
          <w:numId w:val="15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  <w:bCs/>
        </w:rPr>
        <w:t>Organizar y supervisar todas las actividades relacionadas con el registro del historial académico de los alumnos, así como, todas aquellas orientadas a promover a la Universidad a nivel</w:t>
      </w:r>
      <w:r w:rsidRPr="00200C69">
        <w:rPr>
          <w:rFonts w:ascii="Arial" w:eastAsia="Arial Unicode MS" w:hAnsi="Arial" w:cs="Arial"/>
          <w:lang w:val="es-MX"/>
        </w:rPr>
        <w:t xml:space="preserve"> regional, estatal y nacional;</w:t>
      </w:r>
    </w:p>
    <w:p w:rsidR="005A6B4F" w:rsidRPr="00200C69" w:rsidRDefault="005A6B4F" w:rsidP="005A6B4F">
      <w:pPr>
        <w:ind w:left="567"/>
        <w:jc w:val="both"/>
        <w:rPr>
          <w:rFonts w:ascii="Arial" w:hAnsi="Arial" w:cs="Arial"/>
        </w:rPr>
      </w:pPr>
    </w:p>
    <w:p w:rsidR="005A6B4F" w:rsidRPr="00200C69" w:rsidRDefault="005A6B4F" w:rsidP="005A6B4F">
      <w:pPr>
        <w:numPr>
          <w:ilvl w:val="0"/>
          <w:numId w:val="15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  <w:bCs/>
        </w:rPr>
        <w:t>Revisar  y validar la selección e inscripción de los alumnos de nuevo ingreso</w:t>
      </w:r>
      <w:r w:rsidRPr="00200C69">
        <w:rPr>
          <w:rFonts w:ascii="Arial" w:hAnsi="Arial" w:cs="Arial"/>
        </w:rPr>
        <w:t xml:space="preserve"> y reingreso;</w:t>
      </w:r>
    </w:p>
    <w:p w:rsidR="005A6B4F" w:rsidRPr="00200C69" w:rsidRDefault="005A6B4F" w:rsidP="005A6B4F">
      <w:pPr>
        <w:pStyle w:val="Prrafodelista"/>
        <w:rPr>
          <w:rFonts w:ascii="Arial" w:hAnsi="Arial" w:cs="Arial"/>
        </w:rPr>
      </w:pPr>
    </w:p>
    <w:p w:rsidR="005A6B4F" w:rsidRPr="00200C69" w:rsidRDefault="005A6B4F" w:rsidP="005A6B4F">
      <w:pPr>
        <w:numPr>
          <w:ilvl w:val="0"/>
          <w:numId w:val="15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 xml:space="preserve">Aplicar las disposiciones reglamentarias que regulan el ingreso y permanencia, así como, el egreso y titulación de los estudiantes; </w:t>
      </w:r>
    </w:p>
    <w:p w:rsidR="005A6B4F" w:rsidRPr="00200C69" w:rsidRDefault="005A6B4F" w:rsidP="005A6B4F">
      <w:pPr>
        <w:pStyle w:val="Prrafodelista"/>
        <w:rPr>
          <w:rFonts w:ascii="Arial" w:hAnsi="Arial" w:cs="Arial"/>
        </w:rPr>
      </w:pPr>
    </w:p>
    <w:p w:rsidR="005A6B4F" w:rsidRPr="00200C69" w:rsidRDefault="005A6B4F" w:rsidP="005A6B4F">
      <w:pPr>
        <w:numPr>
          <w:ilvl w:val="0"/>
          <w:numId w:val="15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Poner a consideración de las instancias competentes, en coordinación con la comisión de Becas, las propuestas para el otorgamiento de becas a los estudiantes;</w:t>
      </w:r>
    </w:p>
    <w:p w:rsidR="005A6B4F" w:rsidRPr="00200C69" w:rsidRDefault="005A6B4F" w:rsidP="005A6B4F">
      <w:pPr>
        <w:pStyle w:val="Prrafodelista"/>
        <w:rPr>
          <w:rFonts w:ascii="Arial" w:hAnsi="Arial" w:cs="Arial"/>
        </w:rPr>
      </w:pPr>
    </w:p>
    <w:p w:rsidR="005A6B4F" w:rsidRPr="00200C69" w:rsidRDefault="005A6B4F" w:rsidP="005A6B4F">
      <w:pPr>
        <w:numPr>
          <w:ilvl w:val="0"/>
          <w:numId w:val="15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687070</wp:posOffset>
                </wp:positionV>
                <wp:extent cx="457200" cy="228600"/>
                <wp:effectExtent l="3810" t="254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B4F" w:rsidRDefault="005A6B4F" w:rsidP="005A6B4F">
                            <w:pPr>
                              <w:rPr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41pt;margin-top:54.1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" filled="f" stroked="f">
                <v:textbox>
                  <w:txbxContent>
                    <w:p w:rsidR="005A6B4F" w:rsidRDefault="005A6B4F" w:rsidP="005A6B4F">
                      <w:pPr>
                        <w:rPr>
                          <w:sz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0C69">
        <w:rPr>
          <w:rFonts w:ascii="Arial" w:hAnsi="Arial" w:cs="Arial"/>
        </w:rPr>
        <w:t>Expedir los documentos, constancias de estudio, cartas de presentación,  pasantes, entre otros, que solicite la comunidad estudiantil, conforme a los lineamientos emitidos por la Vice-Rectoría Académica y el Consejo Académico, así como, las disposiciones de las autoridades educativas competentes;</w:t>
      </w:r>
    </w:p>
    <w:p w:rsidR="005A6B4F" w:rsidRPr="00200C69" w:rsidRDefault="005A6B4F" w:rsidP="005A6B4F">
      <w:pPr>
        <w:pStyle w:val="Prrafodelista"/>
        <w:rPr>
          <w:rFonts w:ascii="Arial" w:hAnsi="Arial" w:cs="Arial"/>
        </w:rPr>
      </w:pPr>
    </w:p>
    <w:p w:rsidR="005A6B4F" w:rsidRPr="00200C69" w:rsidRDefault="005A6B4F" w:rsidP="005A6B4F">
      <w:pPr>
        <w:numPr>
          <w:ilvl w:val="0"/>
          <w:numId w:val="15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Gestionar ante el Instituto Estatal de Educación Pública de Oaxaca los documentos oficiales del alumno y egresados;</w:t>
      </w:r>
    </w:p>
    <w:p w:rsidR="005A6B4F" w:rsidRPr="00200C69" w:rsidRDefault="005A6B4F" w:rsidP="005A6B4F">
      <w:pPr>
        <w:pStyle w:val="Prrafodelista"/>
        <w:rPr>
          <w:rFonts w:ascii="Arial" w:hAnsi="Arial" w:cs="Arial"/>
        </w:rPr>
      </w:pPr>
    </w:p>
    <w:p w:rsidR="005A6B4F" w:rsidRPr="00200C69" w:rsidRDefault="005A6B4F" w:rsidP="005A6B4F">
      <w:pPr>
        <w:numPr>
          <w:ilvl w:val="0"/>
          <w:numId w:val="15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Cotejar y certificar administrativamente los documentos oficiales en poder del Departamento, cuando así proceda, independientemente de la facultad que sobre la materia tengan las demás Áreas Administrativas y Académicas;</w:t>
      </w:r>
    </w:p>
    <w:p w:rsidR="005A6B4F" w:rsidRPr="00200C69" w:rsidRDefault="005A6B4F" w:rsidP="005A6B4F">
      <w:pPr>
        <w:pStyle w:val="Prrafodelista"/>
        <w:rPr>
          <w:rFonts w:ascii="Arial" w:hAnsi="Arial" w:cs="Arial"/>
        </w:rPr>
      </w:pPr>
    </w:p>
    <w:p w:rsidR="005A6B4F" w:rsidRPr="00200C69" w:rsidRDefault="005A6B4F" w:rsidP="005A6B4F">
      <w:pPr>
        <w:numPr>
          <w:ilvl w:val="0"/>
          <w:numId w:val="15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Supervisar las actividades del personal adscrito al Departamento, y</w:t>
      </w:r>
    </w:p>
    <w:p w:rsidR="005A6B4F" w:rsidRPr="00200C69" w:rsidRDefault="005A6B4F" w:rsidP="005A6B4F">
      <w:pPr>
        <w:pStyle w:val="Prrafodelista"/>
        <w:rPr>
          <w:rFonts w:ascii="Arial" w:hAnsi="Arial" w:cs="Arial"/>
        </w:rPr>
      </w:pPr>
    </w:p>
    <w:p w:rsidR="005A6B4F" w:rsidRPr="00200C69" w:rsidRDefault="005A6B4F" w:rsidP="005A6B4F">
      <w:pPr>
        <w:numPr>
          <w:ilvl w:val="0"/>
          <w:numId w:val="15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Las que les señalen las demás disposiciones normativas aplicables y le confiera su superior jerárquico, en el ámbito de su competencia.</w:t>
      </w:r>
    </w:p>
    <w:p w:rsidR="00614BF7" w:rsidRPr="00F5691D" w:rsidRDefault="00614BF7" w:rsidP="005A6B4F">
      <w:pPr>
        <w:jc w:val="both"/>
      </w:pPr>
      <w:bookmarkStart w:id="0" w:name="_GoBack"/>
      <w:bookmarkEnd w:id="0"/>
    </w:p>
    <w:sectPr w:rsidR="00614BF7" w:rsidRPr="00F5691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99D" w:rsidRDefault="007D199D" w:rsidP="008C5915">
      <w:r>
        <w:separator/>
      </w:r>
    </w:p>
  </w:endnote>
  <w:endnote w:type="continuationSeparator" w:id="0">
    <w:p w:rsidR="007D199D" w:rsidRDefault="007D199D" w:rsidP="008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99D" w:rsidRDefault="007D199D" w:rsidP="008C5915">
      <w:r>
        <w:separator/>
      </w:r>
    </w:p>
  </w:footnote>
  <w:footnote w:type="continuationSeparator" w:id="0">
    <w:p w:rsidR="007D199D" w:rsidRDefault="007D199D" w:rsidP="008C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15" w:rsidRDefault="008C5915" w:rsidP="008C5915">
    <w:pPr>
      <w:pStyle w:val="Encabezado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>
          <wp:extent cx="895350" cy="826770"/>
          <wp:effectExtent l="0" t="0" r="0" b="0"/>
          <wp:docPr id="1" name="Imagen 1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367" cy="835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915" w:rsidRPr="008C5915" w:rsidRDefault="008C5915" w:rsidP="008C5915">
    <w:pPr>
      <w:pStyle w:val="Encabezado"/>
      <w:rPr>
        <w:sz w:val="16"/>
        <w:szCs w:val="16"/>
      </w:rPr>
    </w:pPr>
    <w:r w:rsidRPr="008C5915">
      <w:rPr>
        <w:rFonts w:ascii="Arial" w:hAnsi="Arial" w:cs="Arial"/>
        <w:sz w:val="16"/>
        <w:szCs w:val="16"/>
      </w:rPr>
      <w:t xml:space="preserve">GOBIERNO DEL ESTADO </w:t>
    </w:r>
  </w:p>
  <w:p w:rsidR="008C5915" w:rsidRDefault="008C5915" w:rsidP="008C5915">
    <w:pPr>
      <w:pStyle w:val="Encabezado"/>
      <w:spacing w:after="60"/>
    </w:pPr>
    <w:r w:rsidRPr="008C5915">
      <w:rPr>
        <w:rFonts w:ascii="Arial" w:hAnsi="Arial" w:cs="Arial"/>
        <w:sz w:val="16"/>
        <w:szCs w:val="16"/>
      </w:rPr>
      <w:t xml:space="preserve">          DE OAXACA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70D29"/>
    <w:multiLevelType w:val="hybridMultilevel"/>
    <w:tmpl w:val="14E86FA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7185"/>
    <w:multiLevelType w:val="hybridMultilevel"/>
    <w:tmpl w:val="39E0BEE8"/>
    <w:lvl w:ilvl="0" w:tplc="246CB044">
      <w:start w:val="1"/>
      <w:numFmt w:val="upperRoman"/>
      <w:lvlText w:val="%1."/>
      <w:lvlJc w:val="center"/>
      <w:pPr>
        <w:ind w:left="644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E73D74"/>
    <w:multiLevelType w:val="hybridMultilevel"/>
    <w:tmpl w:val="9C4C7B58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6E74"/>
    <w:multiLevelType w:val="hybridMultilevel"/>
    <w:tmpl w:val="FF142696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624CB"/>
    <w:multiLevelType w:val="hybridMultilevel"/>
    <w:tmpl w:val="3134F2D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65EE9"/>
    <w:multiLevelType w:val="hybridMultilevel"/>
    <w:tmpl w:val="B0B830E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D53EB"/>
    <w:multiLevelType w:val="hybridMultilevel"/>
    <w:tmpl w:val="4B02F356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55396F"/>
    <w:multiLevelType w:val="hybridMultilevel"/>
    <w:tmpl w:val="A34ADEB2"/>
    <w:lvl w:ilvl="0" w:tplc="3686403C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433CD"/>
    <w:multiLevelType w:val="hybridMultilevel"/>
    <w:tmpl w:val="2F982588"/>
    <w:lvl w:ilvl="0" w:tplc="3686403C">
      <w:start w:val="1"/>
      <w:numFmt w:val="upperRoman"/>
      <w:lvlText w:val="%1."/>
      <w:lvlJc w:val="center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9">
    <w:nsid w:val="55783028"/>
    <w:multiLevelType w:val="hybridMultilevel"/>
    <w:tmpl w:val="1CCE7E16"/>
    <w:lvl w:ilvl="0" w:tplc="246CB044">
      <w:start w:val="1"/>
      <w:numFmt w:val="upperRoman"/>
      <w:lvlText w:val="%1."/>
      <w:lvlJc w:val="center"/>
      <w:pPr>
        <w:ind w:left="92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83414EC"/>
    <w:multiLevelType w:val="hybridMultilevel"/>
    <w:tmpl w:val="616499CA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C45A15"/>
    <w:multiLevelType w:val="hybridMultilevel"/>
    <w:tmpl w:val="060088A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A6506"/>
    <w:multiLevelType w:val="hybridMultilevel"/>
    <w:tmpl w:val="530C8C4E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95663F9"/>
    <w:multiLevelType w:val="hybridMultilevel"/>
    <w:tmpl w:val="A6B0425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53E04"/>
    <w:multiLevelType w:val="hybridMultilevel"/>
    <w:tmpl w:val="49B2BFC8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14"/>
  </w:num>
  <w:num w:numId="7">
    <w:abstractNumId w:val="13"/>
  </w:num>
  <w:num w:numId="8">
    <w:abstractNumId w:val="2"/>
  </w:num>
  <w:num w:numId="9">
    <w:abstractNumId w:val="12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5"/>
    <w:rsid w:val="000962C4"/>
    <w:rsid w:val="00125E0F"/>
    <w:rsid w:val="00205287"/>
    <w:rsid w:val="0024611E"/>
    <w:rsid w:val="002F0402"/>
    <w:rsid w:val="00364A2F"/>
    <w:rsid w:val="005A5394"/>
    <w:rsid w:val="005A6B4F"/>
    <w:rsid w:val="00614BF7"/>
    <w:rsid w:val="00631F5F"/>
    <w:rsid w:val="006658E0"/>
    <w:rsid w:val="00692FA5"/>
    <w:rsid w:val="006973CF"/>
    <w:rsid w:val="006B03A4"/>
    <w:rsid w:val="006F0F26"/>
    <w:rsid w:val="007D199D"/>
    <w:rsid w:val="008212E4"/>
    <w:rsid w:val="008C5915"/>
    <w:rsid w:val="008D0D56"/>
    <w:rsid w:val="008E0004"/>
    <w:rsid w:val="00981F9B"/>
    <w:rsid w:val="00A77911"/>
    <w:rsid w:val="00AE2D2F"/>
    <w:rsid w:val="00C11193"/>
    <w:rsid w:val="00C33FB2"/>
    <w:rsid w:val="00CE7CB7"/>
    <w:rsid w:val="00D15513"/>
    <w:rsid w:val="00E428C6"/>
    <w:rsid w:val="00F46F2A"/>
    <w:rsid w:val="00F55107"/>
    <w:rsid w:val="00F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F9298-4904-48E3-8B61-C8901DC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C5915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styleId="Prrafodelista">
    <w:name w:val="List Paragraph"/>
    <w:basedOn w:val="Normal"/>
    <w:uiPriority w:val="34"/>
    <w:qFormat/>
    <w:rsid w:val="008C591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">
    <w:basedOn w:val="Normal"/>
    <w:next w:val="Puesto"/>
    <w:qFormat/>
    <w:rsid w:val="00205287"/>
    <w:pPr>
      <w:autoSpaceDE w:val="0"/>
      <w:autoSpaceDN w:val="0"/>
      <w:adjustRightInd w:val="0"/>
      <w:jc w:val="center"/>
    </w:pPr>
    <w:rPr>
      <w:b/>
      <w:bCs/>
      <w:color w:val="000000"/>
      <w:sz w:val="22"/>
      <w:szCs w:val="22"/>
      <w:lang w:val="es-MX"/>
    </w:rPr>
  </w:style>
  <w:style w:type="paragraph" w:styleId="Puesto">
    <w:name w:val="Title"/>
    <w:basedOn w:val="Normal"/>
    <w:next w:val="Normal"/>
    <w:link w:val="PuestoCar"/>
    <w:uiPriority w:val="10"/>
    <w:qFormat/>
    <w:rsid w:val="002052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05287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independiente2">
    <w:name w:val="Body Text 2"/>
    <w:basedOn w:val="Normal"/>
    <w:link w:val="Textoindependiente2Car"/>
    <w:rsid w:val="00A77911"/>
    <w:pPr>
      <w:ind w:firstLine="567"/>
      <w:jc w:val="both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A77911"/>
    <w:rPr>
      <w:rFonts w:ascii="Times New Roman" w:eastAsia="Times New Roman" w:hAnsi="Times New Roman" w:cs="Times New Roman"/>
      <w:lang w:val="es-ES" w:eastAsia="es-ES"/>
    </w:rPr>
  </w:style>
  <w:style w:type="paragraph" w:customStyle="1" w:styleId="ecxmsonormal">
    <w:name w:val="ecxmsonormal"/>
    <w:basedOn w:val="Normal"/>
    <w:rsid w:val="008D0D56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15</cp:revision>
  <dcterms:created xsi:type="dcterms:W3CDTF">2018-07-14T01:48:00Z</dcterms:created>
  <dcterms:modified xsi:type="dcterms:W3CDTF">2018-07-14T17:56:00Z</dcterms:modified>
</cp:coreProperties>
</file>